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98E7" w14:textId="77777777" w:rsidR="000F10A3" w:rsidRPr="000F10A3" w:rsidRDefault="000F10A3" w:rsidP="000F10A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F10A3">
        <w:rPr>
          <w:rFonts w:ascii="Times New Roman" w:hAnsi="Times New Roman"/>
          <w:b/>
          <w:bCs/>
          <w:sz w:val="24"/>
          <w:szCs w:val="24"/>
        </w:rPr>
        <w:t>Citfin</w:t>
      </w:r>
      <w:proofErr w:type="spellEnd"/>
      <w:r w:rsidRPr="000F10A3">
        <w:rPr>
          <w:rFonts w:ascii="Times New Roman" w:hAnsi="Times New Roman"/>
          <w:b/>
          <w:bCs/>
          <w:sz w:val="24"/>
          <w:szCs w:val="24"/>
        </w:rPr>
        <w:t>, spořitelní družstvo</w:t>
      </w:r>
    </w:p>
    <w:p w14:paraId="325CCA5C" w14:textId="77777777" w:rsidR="000F10A3" w:rsidRPr="000F10A3" w:rsidRDefault="000F10A3" w:rsidP="000F10A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F10A3">
        <w:rPr>
          <w:rFonts w:ascii="Times New Roman" w:hAnsi="Times New Roman"/>
          <w:b/>
          <w:bCs/>
          <w:sz w:val="24"/>
          <w:szCs w:val="24"/>
        </w:rPr>
        <w:t>IČ: 257 83 301</w:t>
      </w:r>
    </w:p>
    <w:p w14:paraId="2CCBE964" w14:textId="1CB77707" w:rsidR="000F10A3" w:rsidRPr="000F10A3" w:rsidRDefault="000F10A3" w:rsidP="000F10A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F10A3">
        <w:rPr>
          <w:rFonts w:ascii="Times New Roman" w:hAnsi="Times New Roman"/>
          <w:b/>
          <w:bCs/>
          <w:sz w:val="24"/>
          <w:szCs w:val="24"/>
        </w:rPr>
        <w:t xml:space="preserve">se sídlem Praha 5, </w:t>
      </w:r>
      <w:r w:rsidR="0010003A">
        <w:rPr>
          <w:rFonts w:ascii="Times New Roman" w:hAnsi="Times New Roman"/>
          <w:b/>
          <w:bCs/>
          <w:sz w:val="24"/>
          <w:szCs w:val="24"/>
        </w:rPr>
        <w:t>Bucharova 1423/6</w:t>
      </w:r>
    </w:p>
    <w:p w14:paraId="25C55D1F" w14:textId="77777777" w:rsidR="000F10A3" w:rsidRPr="000F10A3" w:rsidRDefault="00DF4DEC" w:rsidP="000F10A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F4DEC">
        <w:rPr>
          <w:rFonts w:ascii="Times New Roman" w:hAnsi="Times New Roman"/>
          <w:bCs/>
          <w:sz w:val="24"/>
          <w:szCs w:val="24"/>
        </w:rPr>
        <w:t>(dále j</w:t>
      </w:r>
      <w:r w:rsidR="00625471">
        <w:rPr>
          <w:rFonts w:ascii="Times New Roman" w:hAnsi="Times New Roman"/>
          <w:bCs/>
          <w:sz w:val="24"/>
          <w:szCs w:val="24"/>
        </w:rPr>
        <w:t>ako</w:t>
      </w:r>
      <w:r>
        <w:rPr>
          <w:rFonts w:ascii="Times New Roman" w:hAnsi="Times New Roman"/>
          <w:b/>
          <w:bCs/>
          <w:sz w:val="24"/>
          <w:szCs w:val="24"/>
        </w:rPr>
        <w:t xml:space="preserve"> „družstvo“</w:t>
      </w:r>
      <w:r w:rsidRPr="00DF4DEC">
        <w:rPr>
          <w:rFonts w:ascii="Times New Roman" w:hAnsi="Times New Roman"/>
          <w:bCs/>
          <w:sz w:val="24"/>
          <w:szCs w:val="24"/>
        </w:rPr>
        <w:t>)</w:t>
      </w:r>
    </w:p>
    <w:p w14:paraId="1F924628" w14:textId="77777777" w:rsidR="000F10A3" w:rsidRPr="000F10A3" w:rsidRDefault="000F10A3" w:rsidP="000F10A3">
      <w:pPr>
        <w:pStyle w:val="Nadpis2"/>
        <w:contextualSpacing/>
        <w:rPr>
          <w:spacing w:val="20"/>
          <w:sz w:val="24"/>
        </w:rPr>
      </w:pPr>
      <w:r w:rsidRPr="000F10A3">
        <w:rPr>
          <w:spacing w:val="20"/>
          <w:sz w:val="24"/>
        </w:rPr>
        <w:t>POZVÁNKA</w:t>
      </w:r>
    </w:p>
    <w:p w14:paraId="499A227B" w14:textId="77777777" w:rsidR="000F10A3" w:rsidRPr="000F10A3" w:rsidRDefault="000F10A3" w:rsidP="000F10A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299A22" w14:textId="77777777" w:rsidR="000F10A3" w:rsidRPr="000E5720" w:rsidRDefault="000F10A3" w:rsidP="000F10A3">
      <w:pPr>
        <w:spacing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E5720">
        <w:rPr>
          <w:rFonts w:ascii="Times New Roman" w:hAnsi="Times New Roman"/>
          <w:sz w:val="24"/>
          <w:szCs w:val="24"/>
        </w:rPr>
        <w:t>V souladu s ustanovením článku VIII. stanov družstva svoláváme na den</w:t>
      </w:r>
    </w:p>
    <w:p w14:paraId="0C0ACED7" w14:textId="64742070" w:rsidR="000F10A3" w:rsidRPr="000F10A3" w:rsidRDefault="0010003A" w:rsidP="000F10A3">
      <w:pPr>
        <w:spacing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</w:t>
      </w:r>
      <w:r w:rsidR="00B02EBC" w:rsidRPr="00531E14">
        <w:rPr>
          <w:rFonts w:ascii="Times New Roman" w:hAnsi="Times New Roman"/>
          <w:b/>
          <w:bCs/>
          <w:sz w:val="24"/>
          <w:szCs w:val="24"/>
        </w:rPr>
        <w:t>.</w:t>
      </w:r>
      <w:r w:rsidR="00CB4F1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CB4F17">
        <w:rPr>
          <w:rFonts w:ascii="Times New Roman" w:hAnsi="Times New Roman"/>
          <w:b/>
          <w:bCs/>
          <w:sz w:val="24"/>
          <w:szCs w:val="24"/>
        </w:rPr>
        <w:t>.</w:t>
      </w:r>
      <w:r w:rsidR="00B02EBC" w:rsidRPr="00531E14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0F10A3" w:rsidRPr="000C4B0C">
        <w:rPr>
          <w:rFonts w:ascii="Times New Roman" w:hAnsi="Times New Roman"/>
          <w:b/>
          <w:bCs/>
          <w:sz w:val="24"/>
          <w:szCs w:val="24"/>
        </w:rPr>
        <w:t xml:space="preserve"> v</w:t>
      </w:r>
      <w:r w:rsidR="00E8430A">
        <w:rPr>
          <w:rFonts w:ascii="Times New Roman" w:hAnsi="Times New Roman"/>
          <w:b/>
          <w:bCs/>
          <w:sz w:val="24"/>
          <w:szCs w:val="24"/>
        </w:rPr>
        <w:t> </w:t>
      </w:r>
      <w:r w:rsidR="006E20A6">
        <w:rPr>
          <w:rFonts w:ascii="Times New Roman" w:hAnsi="Times New Roman"/>
          <w:b/>
          <w:bCs/>
          <w:sz w:val="24"/>
          <w:szCs w:val="24"/>
        </w:rPr>
        <w:t>9</w:t>
      </w:r>
      <w:r w:rsidR="00E8430A">
        <w:rPr>
          <w:rFonts w:ascii="Times New Roman" w:hAnsi="Times New Roman"/>
          <w:b/>
          <w:bCs/>
          <w:sz w:val="24"/>
          <w:szCs w:val="24"/>
        </w:rPr>
        <w:t>.</w:t>
      </w:r>
      <w:r w:rsidR="006E20A6">
        <w:rPr>
          <w:rFonts w:ascii="Times New Roman" w:hAnsi="Times New Roman"/>
          <w:b/>
          <w:bCs/>
          <w:sz w:val="24"/>
          <w:szCs w:val="24"/>
        </w:rPr>
        <w:t>30</w:t>
      </w:r>
      <w:r w:rsidR="000E5720" w:rsidRPr="000C4B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10A3" w:rsidRPr="000C4B0C">
        <w:rPr>
          <w:rFonts w:ascii="Times New Roman" w:hAnsi="Times New Roman"/>
          <w:b/>
          <w:bCs/>
          <w:sz w:val="24"/>
          <w:szCs w:val="24"/>
        </w:rPr>
        <w:t>hodin</w:t>
      </w:r>
      <w:r w:rsidR="000F10A3" w:rsidRPr="000F10A3">
        <w:rPr>
          <w:rFonts w:ascii="Times New Roman" w:hAnsi="Times New Roman"/>
          <w:sz w:val="24"/>
          <w:szCs w:val="24"/>
        </w:rPr>
        <w:t xml:space="preserve"> </w:t>
      </w:r>
    </w:p>
    <w:p w14:paraId="15ADC255" w14:textId="77777777" w:rsidR="000F10A3" w:rsidRPr="000F10A3" w:rsidRDefault="000F10A3" w:rsidP="000F10A3">
      <w:pPr>
        <w:spacing w:line="288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F10A3">
        <w:rPr>
          <w:rFonts w:ascii="Times New Roman" w:hAnsi="Times New Roman"/>
          <w:b/>
          <w:bCs/>
          <w:sz w:val="24"/>
          <w:szCs w:val="24"/>
        </w:rPr>
        <w:t>členskou schůzi</w:t>
      </w:r>
    </w:p>
    <w:p w14:paraId="46050182" w14:textId="77777777" w:rsidR="000F10A3" w:rsidRPr="000F10A3" w:rsidRDefault="000F10A3" w:rsidP="000F10A3">
      <w:pPr>
        <w:spacing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10A3">
        <w:rPr>
          <w:rFonts w:ascii="Times New Roman" w:hAnsi="Times New Roman"/>
          <w:sz w:val="24"/>
          <w:szCs w:val="24"/>
        </w:rPr>
        <w:t xml:space="preserve">v sídle družstva </w:t>
      </w:r>
    </w:p>
    <w:p w14:paraId="4917AEC5" w14:textId="2DFC3449" w:rsidR="000F10A3" w:rsidRPr="000F10A3" w:rsidRDefault="000F10A3" w:rsidP="000F10A3">
      <w:pPr>
        <w:spacing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10A3">
        <w:rPr>
          <w:rFonts w:ascii="Times New Roman" w:hAnsi="Times New Roman"/>
          <w:sz w:val="24"/>
          <w:szCs w:val="24"/>
        </w:rPr>
        <w:t xml:space="preserve">na adrese </w:t>
      </w:r>
      <w:r w:rsidR="0010003A">
        <w:rPr>
          <w:rFonts w:ascii="Times New Roman" w:hAnsi="Times New Roman"/>
          <w:sz w:val="24"/>
          <w:szCs w:val="24"/>
        </w:rPr>
        <w:t>Bucharova 1423/6</w:t>
      </w:r>
      <w:r w:rsidRPr="000F10A3">
        <w:rPr>
          <w:rFonts w:ascii="Times New Roman" w:hAnsi="Times New Roman"/>
          <w:sz w:val="24"/>
          <w:szCs w:val="24"/>
        </w:rPr>
        <w:t>, Praha 5,</w:t>
      </w:r>
      <w:r w:rsidRPr="000F10A3">
        <w:rPr>
          <w:rFonts w:ascii="Times New Roman" w:hAnsi="Times New Roman"/>
          <w:bCs/>
          <w:sz w:val="24"/>
          <w:szCs w:val="24"/>
        </w:rPr>
        <w:t xml:space="preserve"> PSČ 158 00</w:t>
      </w:r>
    </w:p>
    <w:p w14:paraId="2C988D8A" w14:textId="77777777" w:rsidR="000F10A3" w:rsidRPr="000F10A3" w:rsidRDefault="000F10A3" w:rsidP="000F10A3">
      <w:pPr>
        <w:spacing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37AB608" w14:textId="77777777" w:rsidR="000F10A3" w:rsidRPr="000F10A3" w:rsidRDefault="000F10A3" w:rsidP="000F10A3">
      <w:pPr>
        <w:spacing w:line="288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10A3">
        <w:rPr>
          <w:rFonts w:ascii="Times New Roman" w:hAnsi="Times New Roman"/>
          <w:sz w:val="24"/>
          <w:szCs w:val="24"/>
        </w:rPr>
        <w:t>s tímto programem:</w:t>
      </w:r>
    </w:p>
    <w:p w14:paraId="517A4A24" w14:textId="6C691D10" w:rsidR="00B52C2B" w:rsidRPr="00B52C2B" w:rsidRDefault="000F10A3" w:rsidP="00B52C2B">
      <w:pPr>
        <w:pStyle w:val="Nadpis1"/>
        <w:numPr>
          <w:ilvl w:val="0"/>
          <w:numId w:val="2"/>
        </w:numPr>
        <w:spacing w:line="288" w:lineRule="auto"/>
        <w:ind w:left="1060" w:hanging="703"/>
        <w:jc w:val="left"/>
      </w:pPr>
      <w:r w:rsidRPr="0037182B">
        <w:t>Zahájení a volba orgánů členské schůz</w:t>
      </w:r>
      <w:r w:rsidR="0037182B" w:rsidRPr="0037182B">
        <w:t>e</w:t>
      </w:r>
    </w:p>
    <w:p w14:paraId="398AE3A8" w14:textId="39EBF8AA" w:rsidR="00B52C2B" w:rsidRPr="00CD3897" w:rsidRDefault="00B52C2B" w:rsidP="00F60E9A">
      <w:pPr>
        <w:pStyle w:val="Odstavecseseznamem"/>
        <w:numPr>
          <w:ilvl w:val="0"/>
          <w:numId w:val="2"/>
        </w:numPr>
        <w:spacing w:after="0" w:line="240" w:lineRule="auto"/>
        <w:ind w:left="1060" w:hanging="703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CD3897">
        <w:rPr>
          <w:rFonts w:ascii="Times New Roman" w:hAnsi="Times New Roman"/>
          <w:b/>
          <w:color w:val="000000"/>
          <w:sz w:val="24"/>
          <w:szCs w:val="24"/>
        </w:rPr>
        <w:t xml:space="preserve">Schválení </w:t>
      </w:r>
      <w:r w:rsidR="00D5759D">
        <w:rPr>
          <w:rFonts w:ascii="Times New Roman" w:hAnsi="Times New Roman"/>
          <w:b/>
          <w:color w:val="000000"/>
          <w:sz w:val="24"/>
          <w:szCs w:val="24"/>
        </w:rPr>
        <w:t>výroční zprávy</w:t>
      </w:r>
      <w:r w:rsidRPr="00CD3897">
        <w:rPr>
          <w:rFonts w:ascii="Times New Roman" w:hAnsi="Times New Roman"/>
          <w:b/>
          <w:color w:val="000000"/>
          <w:sz w:val="24"/>
          <w:szCs w:val="24"/>
        </w:rPr>
        <w:t xml:space="preserve"> za rok 202</w:t>
      </w:r>
      <w:r w:rsidR="0010003A">
        <w:rPr>
          <w:rFonts w:ascii="Times New Roman" w:hAnsi="Times New Roman"/>
          <w:b/>
          <w:color w:val="000000"/>
          <w:sz w:val="24"/>
          <w:szCs w:val="24"/>
        </w:rPr>
        <w:t>5</w:t>
      </w:r>
      <w:r w:rsidR="00382A5B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382A5B" w:rsidRPr="00382A5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k nahlédnutí </w:t>
      </w:r>
      <w:hyperlink r:id="rId5" w:history="1">
        <w:r w:rsidR="00382A5B" w:rsidRPr="00AC7DFA">
          <w:rPr>
            <w:rStyle w:val="Hypertextovodkaz"/>
            <w:rFonts w:ascii="Times New Roman" w:hAnsi="Times New Roman"/>
            <w:b/>
            <w:sz w:val="24"/>
            <w:szCs w:val="24"/>
          </w:rPr>
          <w:t>zde</w:t>
        </w:r>
      </w:hyperlink>
      <w:r w:rsidR="00382A5B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560ACADC" w14:textId="687DE56C" w:rsidR="00F60E9A" w:rsidRDefault="00F60E9A" w:rsidP="00F60E9A">
      <w:pPr>
        <w:pStyle w:val="Odstavecseseznamem"/>
        <w:numPr>
          <w:ilvl w:val="0"/>
          <w:numId w:val="2"/>
        </w:numPr>
        <w:spacing w:after="0" w:line="240" w:lineRule="auto"/>
        <w:ind w:left="1060" w:hanging="703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Rozhodnutí o vypořádání hospodářského výsledku za </w:t>
      </w:r>
      <w:r w:rsidR="00B52C2B">
        <w:rPr>
          <w:rFonts w:ascii="Times New Roman" w:hAnsi="Times New Roman"/>
          <w:b/>
          <w:color w:val="000000"/>
          <w:sz w:val="24"/>
          <w:szCs w:val="24"/>
        </w:rPr>
        <w:t xml:space="preserve">rok </w:t>
      </w:r>
      <w:r w:rsidR="005106A4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10003A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2906332C" w14:textId="2828E383" w:rsidR="00B52C2B" w:rsidRDefault="00B52C2B" w:rsidP="00F60E9A">
      <w:pPr>
        <w:pStyle w:val="Odstavecseseznamem"/>
        <w:numPr>
          <w:ilvl w:val="0"/>
          <w:numId w:val="2"/>
        </w:numPr>
        <w:spacing w:after="0" w:line="240" w:lineRule="auto"/>
        <w:ind w:left="1060" w:hanging="703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B52C2B">
        <w:rPr>
          <w:rFonts w:ascii="Times New Roman" w:hAnsi="Times New Roman"/>
          <w:b/>
          <w:color w:val="000000"/>
          <w:sz w:val="24"/>
          <w:szCs w:val="24"/>
        </w:rPr>
        <w:t>Rozhodnutí o určení auditora dle požadavků § 17 zákona č. 93/2009 Sb., o auditorech</w:t>
      </w:r>
    </w:p>
    <w:p w14:paraId="2EB9050C" w14:textId="5417E4FD" w:rsidR="00B52C2B" w:rsidRDefault="00B52C2B" w:rsidP="00F60E9A">
      <w:pPr>
        <w:pStyle w:val="Odstavecseseznamem"/>
        <w:numPr>
          <w:ilvl w:val="0"/>
          <w:numId w:val="2"/>
        </w:numPr>
        <w:spacing w:after="0" w:line="240" w:lineRule="auto"/>
        <w:ind w:left="1060" w:hanging="703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B52C2B">
        <w:rPr>
          <w:rFonts w:ascii="Times New Roman" w:hAnsi="Times New Roman"/>
          <w:b/>
          <w:color w:val="000000"/>
          <w:sz w:val="24"/>
          <w:szCs w:val="24"/>
        </w:rPr>
        <w:t>Zánik členství členů spořitelního družstva</w:t>
      </w:r>
    </w:p>
    <w:p w14:paraId="2548BDC4" w14:textId="6E2813D3" w:rsidR="00F33417" w:rsidRDefault="00F33417" w:rsidP="00F60E9A">
      <w:pPr>
        <w:pStyle w:val="Odstavecseseznamem"/>
        <w:numPr>
          <w:ilvl w:val="0"/>
          <w:numId w:val="2"/>
        </w:numPr>
        <w:spacing w:after="0" w:line="240" w:lineRule="auto"/>
        <w:ind w:left="1060" w:hanging="703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Schválení </w:t>
      </w:r>
      <w:r w:rsidR="0010003A">
        <w:rPr>
          <w:rFonts w:ascii="Times New Roman" w:hAnsi="Times New Roman"/>
          <w:b/>
          <w:color w:val="000000"/>
          <w:sz w:val="24"/>
          <w:szCs w:val="24"/>
        </w:rPr>
        <w:t>dodatku ke smlouvě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 výkonu funkce člena představenstva</w:t>
      </w:r>
    </w:p>
    <w:p w14:paraId="7715351B" w14:textId="77777777" w:rsidR="000F10A3" w:rsidRPr="0037182B" w:rsidRDefault="000F10A3" w:rsidP="0037182B">
      <w:pPr>
        <w:pStyle w:val="Odstavecseseznamem"/>
        <w:numPr>
          <w:ilvl w:val="0"/>
          <w:numId w:val="2"/>
        </w:numPr>
        <w:spacing w:after="0" w:line="240" w:lineRule="auto"/>
        <w:ind w:left="1060" w:hanging="703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37182B">
        <w:rPr>
          <w:rFonts w:ascii="Times New Roman" w:hAnsi="Times New Roman"/>
          <w:b/>
          <w:sz w:val="24"/>
          <w:szCs w:val="24"/>
        </w:rPr>
        <w:t>Závěr</w:t>
      </w:r>
    </w:p>
    <w:p w14:paraId="03A34F30" w14:textId="77777777" w:rsidR="000F10A3" w:rsidRDefault="000F10A3" w:rsidP="000F10A3">
      <w:pPr>
        <w:jc w:val="center"/>
      </w:pPr>
    </w:p>
    <w:p w14:paraId="2B219A03" w14:textId="77777777" w:rsidR="00574585" w:rsidRPr="00625471" w:rsidRDefault="00625471" w:rsidP="00625471">
      <w:pPr>
        <w:jc w:val="both"/>
        <w:rPr>
          <w:rFonts w:ascii="Times New Roman" w:hAnsi="Times New Roman"/>
          <w:sz w:val="24"/>
          <w:szCs w:val="24"/>
        </w:rPr>
      </w:pPr>
      <w:r w:rsidRPr="00625471">
        <w:rPr>
          <w:rFonts w:ascii="Times New Roman" w:hAnsi="Times New Roman"/>
          <w:sz w:val="24"/>
          <w:szCs w:val="24"/>
        </w:rPr>
        <w:t xml:space="preserve">S podklady </w:t>
      </w:r>
      <w:r>
        <w:rPr>
          <w:rFonts w:ascii="Times New Roman" w:hAnsi="Times New Roman"/>
          <w:sz w:val="24"/>
          <w:szCs w:val="24"/>
        </w:rPr>
        <w:t>k</w:t>
      </w:r>
      <w:r w:rsidRPr="00625471">
        <w:rPr>
          <w:rFonts w:ascii="Times New Roman" w:hAnsi="Times New Roman"/>
          <w:sz w:val="24"/>
          <w:szCs w:val="24"/>
        </w:rPr>
        <w:t xml:space="preserve"> jednotlivým záležitostem programu členské schůze, které nejsou </w:t>
      </w:r>
      <w:r>
        <w:rPr>
          <w:rFonts w:ascii="Times New Roman" w:hAnsi="Times New Roman"/>
          <w:sz w:val="24"/>
          <w:szCs w:val="24"/>
        </w:rPr>
        <w:t>zveřejněny na internetových stránkách družstva spolu s touto pozvánkou</w:t>
      </w:r>
      <w:r w:rsidR="008E3557">
        <w:rPr>
          <w:rFonts w:ascii="Times New Roman" w:hAnsi="Times New Roman"/>
          <w:sz w:val="24"/>
          <w:szCs w:val="24"/>
        </w:rPr>
        <w:t xml:space="preserve"> a/nebo k ní nejsou přiloženy</w:t>
      </w:r>
      <w:r w:rsidRPr="00625471">
        <w:rPr>
          <w:rFonts w:ascii="Times New Roman" w:hAnsi="Times New Roman"/>
          <w:sz w:val="24"/>
          <w:szCs w:val="24"/>
        </w:rPr>
        <w:t>, se člen družstva může seznámit v sídle družstva.</w:t>
      </w:r>
    </w:p>
    <w:p w14:paraId="431E3A0F" w14:textId="24BAE579" w:rsidR="000F10A3" w:rsidRDefault="000F10A3" w:rsidP="000F10A3">
      <w:pPr>
        <w:pStyle w:val="Nadpis1"/>
        <w:spacing w:line="288" w:lineRule="auto"/>
        <w:jc w:val="both"/>
        <w:rPr>
          <w:b w:val="0"/>
          <w:bCs w:val="0"/>
        </w:rPr>
      </w:pPr>
      <w:r>
        <w:rPr>
          <w:b w:val="0"/>
        </w:rPr>
        <w:t>Pro případ, že se ve stanovenou dobu nedostaví nebo nebude plnou mocí zastoupena potřebná většina členů a členská schůze tak nebude usnášeníschopná, představenstvo družstva tímto v souladu s </w:t>
      </w:r>
      <w:proofErr w:type="spellStart"/>
      <w:r>
        <w:rPr>
          <w:b w:val="0"/>
        </w:rPr>
        <w:t>ust</w:t>
      </w:r>
      <w:proofErr w:type="spellEnd"/>
      <w:r>
        <w:rPr>
          <w:b w:val="0"/>
        </w:rPr>
        <w:t xml:space="preserve">. § 5a </w:t>
      </w:r>
      <w:r w:rsidRPr="000C4B0C">
        <w:rPr>
          <w:b w:val="0"/>
        </w:rPr>
        <w:t xml:space="preserve">odst. 2 zákona č. 87/1995 Sb. a v souladu s článkem VIII. </w:t>
      </w:r>
      <w:r w:rsidR="00DF4DEC" w:rsidRPr="000C4B0C">
        <w:rPr>
          <w:b w:val="0"/>
        </w:rPr>
        <w:t xml:space="preserve">odst. 6 </w:t>
      </w:r>
      <w:r w:rsidRPr="000C4B0C">
        <w:rPr>
          <w:b w:val="0"/>
        </w:rPr>
        <w:t>stanov svolává náhradní členskou schůzi se stejným pro</w:t>
      </w:r>
      <w:r w:rsidR="004B6839">
        <w:rPr>
          <w:b w:val="0"/>
        </w:rPr>
        <w:t>gramem, která se bude konat dne </w:t>
      </w:r>
      <w:r w:rsidR="0010003A">
        <w:rPr>
          <w:b w:val="0"/>
        </w:rPr>
        <w:t>24. 6. 2026</w:t>
      </w:r>
      <w:r w:rsidRPr="000C4B0C">
        <w:rPr>
          <w:b w:val="0"/>
        </w:rPr>
        <w:t xml:space="preserve"> od </w:t>
      </w:r>
      <w:r w:rsidR="006E20A6">
        <w:rPr>
          <w:b w:val="0"/>
        </w:rPr>
        <w:t>10</w:t>
      </w:r>
      <w:r w:rsidR="009559B0">
        <w:rPr>
          <w:b w:val="0"/>
        </w:rPr>
        <w:t>.</w:t>
      </w:r>
      <w:r w:rsidR="006E20A6">
        <w:rPr>
          <w:b w:val="0"/>
        </w:rPr>
        <w:t>00</w:t>
      </w:r>
      <w:r w:rsidRPr="000E5720">
        <w:rPr>
          <w:b w:val="0"/>
        </w:rPr>
        <w:t xml:space="preserve"> hodin </w:t>
      </w:r>
      <w:r w:rsidRPr="000E5720">
        <w:rPr>
          <w:b w:val="0"/>
          <w:bCs w:val="0"/>
        </w:rPr>
        <w:t xml:space="preserve">na adrese </w:t>
      </w:r>
      <w:r w:rsidR="0010003A">
        <w:rPr>
          <w:b w:val="0"/>
          <w:bCs w:val="0"/>
        </w:rPr>
        <w:t>Bucharova 1423/6</w:t>
      </w:r>
      <w:r w:rsidRPr="000E5720">
        <w:rPr>
          <w:b w:val="0"/>
          <w:bCs w:val="0"/>
        </w:rPr>
        <w:t>, Praha 5. Náhradní členská schůze je schopna usnáš</w:t>
      </w:r>
      <w:r>
        <w:rPr>
          <w:b w:val="0"/>
          <w:bCs w:val="0"/>
        </w:rPr>
        <w:t>et se za jakéhokoliv počtu přítomných a zastoupených členů.</w:t>
      </w:r>
    </w:p>
    <w:p w14:paraId="79A62A89" w14:textId="77777777" w:rsidR="00C55E82" w:rsidRDefault="00C55E82" w:rsidP="000F10A3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14:paraId="76BAC8D8" w14:textId="77777777" w:rsidR="00352725" w:rsidRDefault="00352725" w:rsidP="000F10A3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14:paraId="76B80911" w14:textId="77777777" w:rsidR="00B15CFE" w:rsidRPr="000E5720" w:rsidRDefault="00B15CFE" w:rsidP="000F10A3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14:paraId="0D40C219" w14:textId="77777777" w:rsidR="00A5244E" w:rsidRDefault="00D37C59" w:rsidP="00A5244E">
      <w:pPr>
        <w:tabs>
          <w:tab w:val="center" w:pos="2268"/>
          <w:tab w:val="center" w:pos="7020"/>
        </w:tabs>
        <w:spacing w:after="0" w:line="288" w:lineRule="auto"/>
        <w:jc w:val="both"/>
        <w:rPr>
          <w:rStyle w:val="platne1"/>
          <w:rFonts w:ascii="Times New Roman" w:hAnsi="Times New Roman"/>
          <w:w w:val="100"/>
          <w:sz w:val="24"/>
          <w:szCs w:val="24"/>
        </w:rPr>
      </w:pPr>
      <w:r>
        <w:rPr>
          <w:rStyle w:val="platne1"/>
          <w:rFonts w:ascii="Times New Roman" w:hAnsi="Times New Roman"/>
          <w:w w:val="100"/>
          <w:sz w:val="24"/>
          <w:szCs w:val="24"/>
        </w:rPr>
        <w:tab/>
      </w:r>
      <w:r w:rsidR="00A5244E">
        <w:rPr>
          <w:rStyle w:val="platne1"/>
          <w:rFonts w:ascii="Times New Roman" w:hAnsi="Times New Roman"/>
          <w:w w:val="100"/>
          <w:sz w:val="24"/>
          <w:szCs w:val="24"/>
        </w:rPr>
        <w:t>Ing. Gabriel Kovács</w:t>
      </w:r>
      <w:r w:rsidR="00A5244E">
        <w:rPr>
          <w:rStyle w:val="platne1"/>
          <w:rFonts w:ascii="Times New Roman" w:hAnsi="Times New Roman"/>
          <w:w w:val="100"/>
          <w:sz w:val="24"/>
          <w:szCs w:val="24"/>
        </w:rPr>
        <w:tab/>
        <w:t xml:space="preserve">Ing. </w:t>
      </w:r>
      <w:r w:rsidR="00352725">
        <w:rPr>
          <w:rStyle w:val="platne1"/>
          <w:rFonts w:ascii="Times New Roman" w:hAnsi="Times New Roman"/>
          <w:w w:val="100"/>
          <w:sz w:val="24"/>
          <w:szCs w:val="24"/>
        </w:rPr>
        <w:t xml:space="preserve">Jaroslav </w:t>
      </w:r>
      <w:proofErr w:type="spellStart"/>
      <w:r w:rsidR="00352725">
        <w:rPr>
          <w:rStyle w:val="platne1"/>
          <w:rFonts w:ascii="Times New Roman" w:hAnsi="Times New Roman"/>
          <w:w w:val="100"/>
          <w:sz w:val="24"/>
          <w:szCs w:val="24"/>
        </w:rPr>
        <w:t>Struhala</w:t>
      </w:r>
      <w:proofErr w:type="spellEnd"/>
    </w:p>
    <w:p w14:paraId="0862E25F" w14:textId="77777777" w:rsidR="00C55E82" w:rsidRDefault="00C55E82" w:rsidP="007A42B1">
      <w:pPr>
        <w:tabs>
          <w:tab w:val="center" w:pos="2268"/>
          <w:tab w:val="center" w:pos="7020"/>
        </w:tabs>
        <w:spacing w:after="0" w:line="288" w:lineRule="auto"/>
        <w:jc w:val="both"/>
        <w:rPr>
          <w:rStyle w:val="platne1"/>
          <w:rFonts w:ascii="Times New Roman" w:hAnsi="Times New Roman"/>
          <w:w w:val="100"/>
          <w:sz w:val="24"/>
          <w:szCs w:val="24"/>
        </w:rPr>
      </w:pPr>
      <w:r>
        <w:rPr>
          <w:rStyle w:val="platne1"/>
          <w:rFonts w:ascii="Times New Roman" w:hAnsi="Times New Roman"/>
          <w:w w:val="100"/>
          <w:sz w:val="24"/>
          <w:szCs w:val="24"/>
        </w:rPr>
        <w:tab/>
        <w:t>předseda představenstva</w:t>
      </w:r>
      <w:r>
        <w:rPr>
          <w:rStyle w:val="platne1"/>
          <w:rFonts w:ascii="Times New Roman" w:hAnsi="Times New Roman"/>
          <w:w w:val="100"/>
          <w:sz w:val="24"/>
          <w:szCs w:val="24"/>
        </w:rPr>
        <w:tab/>
      </w:r>
      <w:r w:rsidR="00352725">
        <w:rPr>
          <w:rStyle w:val="platne1"/>
          <w:rFonts w:ascii="Times New Roman" w:hAnsi="Times New Roman"/>
          <w:w w:val="100"/>
          <w:sz w:val="24"/>
          <w:szCs w:val="24"/>
        </w:rPr>
        <w:t>místopředseda</w:t>
      </w:r>
      <w:r>
        <w:rPr>
          <w:rStyle w:val="platne1"/>
          <w:rFonts w:ascii="Times New Roman" w:hAnsi="Times New Roman"/>
          <w:w w:val="100"/>
          <w:sz w:val="24"/>
          <w:szCs w:val="24"/>
        </w:rPr>
        <w:t xml:space="preserve"> představenstva</w:t>
      </w:r>
    </w:p>
    <w:p w14:paraId="54930D35" w14:textId="77777777" w:rsidR="00BA4D6E" w:rsidRDefault="00BA4D6E" w:rsidP="00BA4D6E"/>
    <w:sectPr w:rsidR="00BA4D6E" w:rsidSect="001D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641"/>
    <w:multiLevelType w:val="hybridMultilevel"/>
    <w:tmpl w:val="EC066426"/>
    <w:lvl w:ilvl="0" w:tplc="CA443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03534"/>
    <w:multiLevelType w:val="hybridMultilevel"/>
    <w:tmpl w:val="F11435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12184"/>
    <w:multiLevelType w:val="hybridMultilevel"/>
    <w:tmpl w:val="18360E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7C50"/>
    <w:multiLevelType w:val="hybridMultilevel"/>
    <w:tmpl w:val="091606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731270">
    <w:abstractNumId w:val="2"/>
  </w:num>
  <w:num w:numId="2" w16cid:durableId="801464774">
    <w:abstractNumId w:val="0"/>
  </w:num>
  <w:num w:numId="3" w16cid:durableId="843738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938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6E"/>
    <w:rsid w:val="000472A3"/>
    <w:rsid w:val="00067757"/>
    <w:rsid w:val="00070AD7"/>
    <w:rsid w:val="000C44D5"/>
    <w:rsid w:val="000C4B0C"/>
    <w:rsid w:val="000E5720"/>
    <w:rsid w:val="000F10A3"/>
    <w:rsid w:val="000F2EDB"/>
    <w:rsid w:val="0010003A"/>
    <w:rsid w:val="00112615"/>
    <w:rsid w:val="001235B3"/>
    <w:rsid w:val="00131116"/>
    <w:rsid w:val="00156B11"/>
    <w:rsid w:val="00156E6C"/>
    <w:rsid w:val="00164810"/>
    <w:rsid w:val="00193B3B"/>
    <w:rsid w:val="001A390D"/>
    <w:rsid w:val="001B6100"/>
    <w:rsid w:val="001D588E"/>
    <w:rsid w:val="00202DF2"/>
    <w:rsid w:val="00203F66"/>
    <w:rsid w:val="002130C8"/>
    <w:rsid w:val="00243A71"/>
    <w:rsid w:val="002703AC"/>
    <w:rsid w:val="00270D32"/>
    <w:rsid w:val="00271609"/>
    <w:rsid w:val="00272C4D"/>
    <w:rsid w:val="0027507A"/>
    <w:rsid w:val="002A7911"/>
    <w:rsid w:val="002C62D6"/>
    <w:rsid w:val="002D3522"/>
    <w:rsid w:val="0031134E"/>
    <w:rsid w:val="00352725"/>
    <w:rsid w:val="003649A5"/>
    <w:rsid w:val="0036636A"/>
    <w:rsid w:val="0037182B"/>
    <w:rsid w:val="00380360"/>
    <w:rsid w:val="00382A5B"/>
    <w:rsid w:val="003B5640"/>
    <w:rsid w:val="003E2B0A"/>
    <w:rsid w:val="00425D14"/>
    <w:rsid w:val="004364AA"/>
    <w:rsid w:val="00442E08"/>
    <w:rsid w:val="00457840"/>
    <w:rsid w:val="004665FE"/>
    <w:rsid w:val="00482315"/>
    <w:rsid w:val="004A2AB1"/>
    <w:rsid w:val="004A57EB"/>
    <w:rsid w:val="004B0916"/>
    <w:rsid w:val="004B2259"/>
    <w:rsid w:val="004B2BF2"/>
    <w:rsid w:val="004B5645"/>
    <w:rsid w:val="004B6839"/>
    <w:rsid w:val="00506E9E"/>
    <w:rsid w:val="005106A4"/>
    <w:rsid w:val="00520CD1"/>
    <w:rsid w:val="00531E14"/>
    <w:rsid w:val="00533CD2"/>
    <w:rsid w:val="00534A7B"/>
    <w:rsid w:val="005430A1"/>
    <w:rsid w:val="00565710"/>
    <w:rsid w:val="00574585"/>
    <w:rsid w:val="00577D00"/>
    <w:rsid w:val="00590637"/>
    <w:rsid w:val="005B0D37"/>
    <w:rsid w:val="005F1FF9"/>
    <w:rsid w:val="005F225F"/>
    <w:rsid w:val="005F49A8"/>
    <w:rsid w:val="0060017A"/>
    <w:rsid w:val="00603C72"/>
    <w:rsid w:val="00625471"/>
    <w:rsid w:val="00641FE7"/>
    <w:rsid w:val="0064768E"/>
    <w:rsid w:val="00686B54"/>
    <w:rsid w:val="006B48CC"/>
    <w:rsid w:val="006C5E94"/>
    <w:rsid w:val="006E20A6"/>
    <w:rsid w:val="006E6041"/>
    <w:rsid w:val="0070671C"/>
    <w:rsid w:val="00726491"/>
    <w:rsid w:val="00751D76"/>
    <w:rsid w:val="00784E53"/>
    <w:rsid w:val="00795E8A"/>
    <w:rsid w:val="0079661C"/>
    <w:rsid w:val="007A42B1"/>
    <w:rsid w:val="007B3A70"/>
    <w:rsid w:val="007D11A4"/>
    <w:rsid w:val="007D5DE5"/>
    <w:rsid w:val="007E129F"/>
    <w:rsid w:val="00813F11"/>
    <w:rsid w:val="00840E6D"/>
    <w:rsid w:val="0085104C"/>
    <w:rsid w:val="00852FEB"/>
    <w:rsid w:val="00873F38"/>
    <w:rsid w:val="00880DFB"/>
    <w:rsid w:val="008E01A5"/>
    <w:rsid w:val="008E29DA"/>
    <w:rsid w:val="008E3557"/>
    <w:rsid w:val="008F6C12"/>
    <w:rsid w:val="009159D5"/>
    <w:rsid w:val="009169BF"/>
    <w:rsid w:val="00940A82"/>
    <w:rsid w:val="009559B0"/>
    <w:rsid w:val="00957B91"/>
    <w:rsid w:val="009E5461"/>
    <w:rsid w:val="00A07F71"/>
    <w:rsid w:val="00A26401"/>
    <w:rsid w:val="00A42C0F"/>
    <w:rsid w:val="00A43D4D"/>
    <w:rsid w:val="00A5244E"/>
    <w:rsid w:val="00A53F1E"/>
    <w:rsid w:val="00A96863"/>
    <w:rsid w:val="00AA0028"/>
    <w:rsid w:val="00AB5EC4"/>
    <w:rsid w:val="00AC06DB"/>
    <w:rsid w:val="00AC7DFA"/>
    <w:rsid w:val="00AE1FF2"/>
    <w:rsid w:val="00B02EBC"/>
    <w:rsid w:val="00B15CFE"/>
    <w:rsid w:val="00B27980"/>
    <w:rsid w:val="00B45576"/>
    <w:rsid w:val="00B52C2B"/>
    <w:rsid w:val="00B8316C"/>
    <w:rsid w:val="00BA4D6E"/>
    <w:rsid w:val="00BB4CA7"/>
    <w:rsid w:val="00BC0743"/>
    <w:rsid w:val="00BD3E68"/>
    <w:rsid w:val="00BD7C61"/>
    <w:rsid w:val="00C216CB"/>
    <w:rsid w:val="00C36030"/>
    <w:rsid w:val="00C55E82"/>
    <w:rsid w:val="00C562B6"/>
    <w:rsid w:val="00C57DD0"/>
    <w:rsid w:val="00C820D7"/>
    <w:rsid w:val="00C825EE"/>
    <w:rsid w:val="00C902D2"/>
    <w:rsid w:val="00CA0EA5"/>
    <w:rsid w:val="00CB4F17"/>
    <w:rsid w:val="00CC2A9E"/>
    <w:rsid w:val="00CC4F5D"/>
    <w:rsid w:val="00CD3897"/>
    <w:rsid w:val="00CD6D9B"/>
    <w:rsid w:val="00CE393A"/>
    <w:rsid w:val="00CE690C"/>
    <w:rsid w:val="00D10EE5"/>
    <w:rsid w:val="00D20166"/>
    <w:rsid w:val="00D305F3"/>
    <w:rsid w:val="00D34CB9"/>
    <w:rsid w:val="00D37C59"/>
    <w:rsid w:val="00D44595"/>
    <w:rsid w:val="00D5759D"/>
    <w:rsid w:val="00D65DB0"/>
    <w:rsid w:val="00D75E8F"/>
    <w:rsid w:val="00D80506"/>
    <w:rsid w:val="00D86085"/>
    <w:rsid w:val="00DA2632"/>
    <w:rsid w:val="00DC741D"/>
    <w:rsid w:val="00DF4DEC"/>
    <w:rsid w:val="00E1225A"/>
    <w:rsid w:val="00E63A0B"/>
    <w:rsid w:val="00E71FED"/>
    <w:rsid w:val="00E80110"/>
    <w:rsid w:val="00E8430A"/>
    <w:rsid w:val="00E9269B"/>
    <w:rsid w:val="00EB0755"/>
    <w:rsid w:val="00EB37F8"/>
    <w:rsid w:val="00EB39A4"/>
    <w:rsid w:val="00EB6052"/>
    <w:rsid w:val="00EC0410"/>
    <w:rsid w:val="00EC1036"/>
    <w:rsid w:val="00F04585"/>
    <w:rsid w:val="00F1079E"/>
    <w:rsid w:val="00F147C9"/>
    <w:rsid w:val="00F20FCE"/>
    <w:rsid w:val="00F33417"/>
    <w:rsid w:val="00F4563B"/>
    <w:rsid w:val="00F469ED"/>
    <w:rsid w:val="00F521AA"/>
    <w:rsid w:val="00F60E9A"/>
    <w:rsid w:val="00F64CA2"/>
    <w:rsid w:val="00F71971"/>
    <w:rsid w:val="00F7216D"/>
    <w:rsid w:val="00F762BE"/>
    <w:rsid w:val="00FA0003"/>
    <w:rsid w:val="00FB3804"/>
    <w:rsid w:val="00FC749E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8E44"/>
  <w15:docId w15:val="{83914546-2AE2-487C-878B-2DFC1F95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8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F10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F10A3"/>
    <w:pPr>
      <w:keepNext/>
      <w:spacing w:after="0" w:line="288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D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F10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F10A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platne1">
    <w:name w:val="platne1"/>
    <w:basedOn w:val="Standardnpsmoodstavce"/>
    <w:rsid w:val="000F10A3"/>
    <w:rPr>
      <w:w w:val="120"/>
    </w:rPr>
  </w:style>
  <w:style w:type="character" w:styleId="Odkaznakoment">
    <w:name w:val="annotation reference"/>
    <w:basedOn w:val="Standardnpsmoodstavce"/>
    <w:uiPriority w:val="99"/>
    <w:semiHidden/>
    <w:unhideWhenUsed/>
    <w:rsid w:val="004B22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22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22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22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22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25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C7DF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tfin.cz/wp-content/uploads/2026/04/Overena-vyrocni-zprava-a-zprava-o-vztazich-2025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Volf Tomáš</cp:lastModifiedBy>
  <cp:revision>3</cp:revision>
  <cp:lastPrinted>2017-05-19T12:46:00Z</cp:lastPrinted>
  <dcterms:created xsi:type="dcterms:W3CDTF">2026-06-02T10:49:00Z</dcterms:created>
  <dcterms:modified xsi:type="dcterms:W3CDTF">2026-06-02T10:50:00Z</dcterms:modified>
</cp:coreProperties>
</file>